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7A50" w:rsidRPr="0004568B" w:rsidRDefault="0004568B" w:rsidP="00377A50">
      <w:pPr>
        <w:jc w:val="center"/>
        <w:rPr>
          <w:b/>
          <w:bCs/>
        </w:rPr>
      </w:pPr>
      <w:r w:rsidRPr="0004568B">
        <w:rPr>
          <w:b/>
          <w:bCs/>
        </w:rPr>
        <w:t>ИНФОРМАЦИОННОЕ ПИСЬМО</w:t>
      </w:r>
    </w:p>
    <w:p w:rsidR="0004568B" w:rsidRDefault="0004568B" w:rsidP="0004568B">
      <w:pPr>
        <w:jc w:val="center"/>
      </w:pPr>
      <w:r>
        <w:t>Уважаемые коллеги!</w:t>
      </w:r>
    </w:p>
    <w:p w:rsidR="0004568B" w:rsidRDefault="0004568B" w:rsidP="0004568B">
      <w:pPr>
        <w:jc w:val="center"/>
      </w:pPr>
      <w:r>
        <w:t xml:space="preserve">Разрешите представить новинку рынка имплантов синовиальной жидкости </w:t>
      </w:r>
    </w:p>
    <w:p w:rsidR="00377A50" w:rsidRDefault="0004568B" w:rsidP="0004568B">
      <w:pPr>
        <w:jc w:val="center"/>
      </w:pPr>
      <w:r>
        <w:t>(гиалуроновых кислот) в РФ</w:t>
      </w:r>
    </w:p>
    <w:p w:rsidR="00734B04" w:rsidRDefault="00734B04" w:rsidP="00734B04">
      <w:pPr>
        <w:jc w:val="center"/>
        <w:rPr>
          <w:b/>
          <w:bCs/>
        </w:rPr>
      </w:pPr>
      <w:r w:rsidRPr="00734B04">
        <w:rPr>
          <w:b/>
          <w:bCs/>
        </w:rPr>
        <w:t>ФЛЕКСОТРОН® Ультра</w:t>
      </w:r>
    </w:p>
    <w:p w:rsidR="00377A50" w:rsidRPr="00734B04" w:rsidRDefault="00377A50" w:rsidP="0004568B">
      <w:pPr>
        <w:jc w:val="center"/>
      </w:pPr>
      <w:r>
        <w:t>РЗН 20</w:t>
      </w:r>
      <w:r w:rsidR="00734B04" w:rsidRPr="00734B04">
        <w:t>20</w:t>
      </w:r>
      <w:r>
        <w:t>/</w:t>
      </w:r>
      <w:r w:rsidR="00734B04">
        <w:rPr>
          <w:lang w:val="en-US"/>
        </w:rPr>
        <w:t>10124</w:t>
      </w:r>
      <w:r>
        <w:t xml:space="preserve"> от </w:t>
      </w:r>
      <w:r w:rsidR="00734B04">
        <w:rPr>
          <w:lang w:val="en-US"/>
        </w:rPr>
        <w:t xml:space="preserve">29 </w:t>
      </w:r>
      <w:r w:rsidR="00734B04">
        <w:t>апреля 2020 года</w:t>
      </w:r>
    </w:p>
    <w:p w:rsidR="00377A50" w:rsidRDefault="00377A50" w:rsidP="00377A50"/>
    <w:p w:rsidR="00377A50" w:rsidRDefault="00377A50" w:rsidP="0004568B">
      <w:pPr>
        <w:jc w:val="both"/>
      </w:pPr>
      <w:proofErr w:type="spellStart"/>
      <w:r w:rsidRPr="0004568B">
        <w:rPr>
          <w:b/>
          <w:bCs/>
        </w:rPr>
        <w:t>Флексотрон</w:t>
      </w:r>
      <w:proofErr w:type="spellEnd"/>
      <w:r w:rsidRPr="0004568B">
        <w:rPr>
          <w:b/>
          <w:bCs/>
        </w:rPr>
        <w:t xml:space="preserve">® </w:t>
      </w:r>
      <w:proofErr w:type="gramStart"/>
      <w:r w:rsidR="00734B04">
        <w:rPr>
          <w:b/>
          <w:bCs/>
        </w:rPr>
        <w:t xml:space="preserve">Ультра </w:t>
      </w:r>
      <w:r>
        <w:t xml:space="preserve"> -</w:t>
      </w:r>
      <w:proofErr w:type="gramEnd"/>
      <w:r>
        <w:t xml:space="preserve"> первый на российском рынке </w:t>
      </w:r>
      <w:proofErr w:type="spellStart"/>
      <w:r w:rsidR="00734B04">
        <w:t>д</w:t>
      </w:r>
      <w:r w:rsidR="00734B04" w:rsidRPr="00734B04">
        <w:t>вухфракционный</w:t>
      </w:r>
      <w:proofErr w:type="spellEnd"/>
      <w:r w:rsidR="00734B04" w:rsidRPr="00734B04">
        <w:t xml:space="preserve"> препарат линейной гиалуроновой кислоты </w:t>
      </w:r>
      <w:r w:rsidR="00734B04" w:rsidRPr="00734B04">
        <w:rPr>
          <w:b/>
          <w:bCs/>
        </w:rPr>
        <w:t>с самым большим в мире количеством гиалуроновой кислоты</w:t>
      </w:r>
      <w:r w:rsidR="00734B04" w:rsidRPr="00734B04">
        <w:t xml:space="preserve"> в одном шприце  (120 мг) для однократной инъекции в коленный сустав.</w:t>
      </w:r>
    </w:p>
    <w:p w:rsidR="00377A50" w:rsidRDefault="00377A50" w:rsidP="00734B04">
      <w:pPr>
        <w:jc w:val="both"/>
      </w:pPr>
      <w:r w:rsidRPr="0004568B">
        <w:rPr>
          <w:b/>
          <w:bCs/>
        </w:rPr>
        <w:t>Форма выпуска, состав и упаковка:</w:t>
      </w:r>
      <w:r>
        <w:t xml:space="preserve"> Имплантат </w:t>
      </w:r>
      <w:proofErr w:type="spellStart"/>
      <w:r>
        <w:t>вязкоэластичный</w:t>
      </w:r>
      <w:proofErr w:type="spellEnd"/>
      <w:r>
        <w:t xml:space="preserve"> стерильный для внутрисуставных инъекций </w:t>
      </w:r>
      <w:proofErr w:type="spellStart"/>
      <w:r>
        <w:t>Флексотрон</w:t>
      </w:r>
      <w:proofErr w:type="spellEnd"/>
      <w:r>
        <w:t xml:space="preserve">® </w:t>
      </w:r>
      <w:r w:rsidR="00734B04">
        <w:t>Ультра</w:t>
      </w:r>
      <w:r>
        <w:t xml:space="preserve">, </w:t>
      </w:r>
      <w:proofErr w:type="spellStart"/>
      <w:r w:rsidR="00734B04">
        <w:t>гиалуронат</w:t>
      </w:r>
      <w:proofErr w:type="spellEnd"/>
      <w:r w:rsidR="00734B04">
        <w:t xml:space="preserve"> натрия 2,5 %, 25 мг/мл, 4,8 мл.</w:t>
      </w:r>
      <w:r>
        <w:t>, в стеклянных шприцах.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734B04" w:rsidRPr="00976284" w:rsidTr="004E5A4E">
        <w:tc>
          <w:tcPr>
            <w:tcW w:w="9634" w:type="dxa"/>
          </w:tcPr>
          <w:p w:rsidR="00734B04" w:rsidRDefault="00734B04" w:rsidP="00734B04">
            <w:pPr>
              <w:pStyle w:val="a3"/>
              <w:ind w:left="-105"/>
              <w:rPr>
                <w:rFonts w:asciiTheme="minorHAnsi" w:hAnsiTheme="minorHAnsi" w:cs="Arial"/>
                <w:b/>
                <w:sz w:val="22"/>
              </w:rPr>
            </w:pPr>
            <w:r w:rsidRPr="00734B04">
              <w:rPr>
                <w:rFonts w:asciiTheme="minorHAnsi" w:hAnsiTheme="minorHAnsi" w:cs="Arial"/>
                <w:b/>
                <w:sz w:val="22"/>
              </w:rPr>
              <w:t>Назначение</w:t>
            </w:r>
            <w:r w:rsidRPr="00734B04">
              <w:rPr>
                <w:rFonts w:asciiTheme="minorHAnsi" w:hAnsiTheme="minorHAnsi" w:cs="Arial"/>
                <w:b/>
                <w:sz w:val="22"/>
              </w:rPr>
              <w:t>:</w:t>
            </w:r>
          </w:p>
          <w:p w:rsidR="00734B04" w:rsidRPr="00734B04" w:rsidRDefault="00734B04" w:rsidP="00734B04">
            <w:pPr>
              <w:pStyle w:val="a3"/>
              <w:ind w:left="-105"/>
              <w:rPr>
                <w:rFonts w:asciiTheme="minorHAnsi" w:hAnsiTheme="minorHAnsi" w:cs="Arial"/>
                <w:sz w:val="22"/>
              </w:rPr>
            </w:pPr>
            <w:proofErr w:type="spellStart"/>
            <w:r w:rsidRPr="00734B04">
              <w:rPr>
                <w:rFonts w:asciiTheme="minorHAnsi" w:hAnsiTheme="minorHAnsi" w:cs="Arial"/>
                <w:sz w:val="22"/>
              </w:rPr>
              <w:t>Вязкоэластичное</w:t>
            </w:r>
            <w:proofErr w:type="spellEnd"/>
            <w:r w:rsidRPr="00734B04">
              <w:rPr>
                <w:rFonts w:asciiTheme="minorHAnsi" w:hAnsiTheme="minorHAnsi" w:cs="Arial"/>
                <w:sz w:val="22"/>
              </w:rPr>
              <w:t xml:space="preserve"> протезирование синовиальной жидкости у пациентов с дегенеративно-дистрофическими и посттравматическими поражениями суставов, а также у лиц, имеющих повышенные нагрузки на поврежденные суставы.</w:t>
            </w:r>
          </w:p>
        </w:tc>
      </w:tr>
      <w:tr w:rsidR="00734B04" w:rsidRPr="00976284" w:rsidTr="004E5A4E">
        <w:tc>
          <w:tcPr>
            <w:tcW w:w="9634" w:type="dxa"/>
          </w:tcPr>
          <w:p w:rsidR="00734B04" w:rsidRDefault="00734B04" w:rsidP="00734B04">
            <w:pPr>
              <w:pStyle w:val="a3"/>
              <w:ind w:left="-105"/>
              <w:rPr>
                <w:rFonts w:asciiTheme="minorHAnsi" w:hAnsiTheme="minorHAnsi" w:cs="Arial"/>
                <w:b/>
                <w:sz w:val="22"/>
              </w:rPr>
            </w:pPr>
          </w:p>
          <w:p w:rsidR="00734B04" w:rsidRPr="00734B04" w:rsidRDefault="00734B04" w:rsidP="00734B04">
            <w:pPr>
              <w:pStyle w:val="a3"/>
              <w:ind w:left="-105"/>
              <w:rPr>
                <w:rFonts w:asciiTheme="minorHAnsi" w:hAnsiTheme="minorHAnsi" w:cs="Arial"/>
                <w:b/>
                <w:sz w:val="22"/>
                <w:lang w:val="en-US"/>
              </w:rPr>
            </w:pPr>
            <w:r w:rsidRPr="00734B04">
              <w:rPr>
                <w:rFonts w:asciiTheme="minorHAnsi" w:hAnsiTheme="minorHAnsi" w:cs="Arial"/>
                <w:b/>
                <w:sz w:val="22"/>
              </w:rPr>
              <w:t>Показания к применению</w:t>
            </w:r>
            <w:r>
              <w:rPr>
                <w:rFonts w:asciiTheme="minorHAnsi" w:hAnsiTheme="minorHAnsi" w:cs="Arial"/>
                <w:b/>
                <w:sz w:val="22"/>
                <w:lang w:val="en-US"/>
              </w:rPr>
              <w:t>:</w:t>
            </w:r>
          </w:p>
          <w:p w:rsidR="00734B04" w:rsidRPr="00734B04" w:rsidRDefault="00734B04" w:rsidP="00E839BC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="Arial"/>
                <w:sz w:val="22"/>
              </w:rPr>
            </w:pPr>
            <w:r w:rsidRPr="00734B04">
              <w:rPr>
                <w:rFonts w:asciiTheme="minorHAnsi" w:hAnsiTheme="minorHAnsi" w:cs="Arial"/>
                <w:sz w:val="22"/>
              </w:rPr>
              <w:t>остеоартрит / остеоартроз (ОА) и другие дегенеративно-дистрофические и посттравматические поражения коленных суставов.</w:t>
            </w:r>
          </w:p>
          <w:p w:rsidR="00E839BC" w:rsidRPr="00E839BC" w:rsidRDefault="00734B04" w:rsidP="00E839BC">
            <w:pPr>
              <w:pStyle w:val="a3"/>
              <w:numPr>
                <w:ilvl w:val="0"/>
                <w:numId w:val="1"/>
              </w:numPr>
              <w:rPr>
                <w:rFonts w:asciiTheme="minorHAnsi" w:hAnsiTheme="minorHAnsi" w:cs="Arial"/>
                <w:b/>
                <w:sz w:val="22"/>
              </w:rPr>
            </w:pPr>
            <w:r w:rsidRPr="00734B04">
              <w:rPr>
                <w:rFonts w:asciiTheme="minorHAnsi" w:hAnsiTheme="minorHAnsi" w:cs="Arial"/>
                <w:sz w:val="22"/>
              </w:rPr>
              <w:t>восстановление свойств синовиальной жидкости при ортопедической хирургии суставов, а также у лиц, имеющих повышенные нагрузки на поврежденные суставы.</w:t>
            </w:r>
          </w:p>
          <w:p w:rsidR="00E839BC" w:rsidRDefault="00E839BC" w:rsidP="00E839BC">
            <w:pPr>
              <w:pStyle w:val="a3"/>
              <w:rPr>
                <w:rFonts w:asciiTheme="minorHAnsi" w:hAnsiTheme="minorHAnsi" w:cs="Arial"/>
                <w:sz w:val="22"/>
              </w:rPr>
            </w:pPr>
          </w:p>
          <w:p w:rsidR="00E839BC" w:rsidRPr="00E839BC" w:rsidRDefault="00E839BC" w:rsidP="00E839BC">
            <w:pPr>
              <w:pStyle w:val="a3"/>
              <w:ind w:left="-105"/>
              <w:rPr>
                <w:rFonts w:asciiTheme="minorHAnsi" w:hAnsiTheme="minorHAnsi" w:cs="Arial"/>
                <w:b/>
                <w:sz w:val="22"/>
                <w:lang w:val="en-US"/>
              </w:rPr>
            </w:pPr>
            <w:r>
              <w:rPr>
                <w:rFonts w:asciiTheme="minorHAnsi" w:hAnsiTheme="minorHAnsi" w:cs="Arial"/>
                <w:b/>
                <w:sz w:val="22"/>
              </w:rPr>
              <w:t>Преимущества</w:t>
            </w:r>
            <w:r>
              <w:rPr>
                <w:rFonts w:asciiTheme="minorHAnsi" w:hAnsiTheme="minorHAnsi" w:cs="Arial"/>
                <w:b/>
                <w:sz w:val="22"/>
                <w:lang w:val="en-US"/>
              </w:rPr>
              <w:t>:</w:t>
            </w:r>
          </w:p>
          <w:p w:rsidR="00E839BC" w:rsidRDefault="00E839BC" w:rsidP="00E839BC">
            <w:pPr>
              <w:numPr>
                <w:ilvl w:val="0"/>
                <w:numId w:val="2"/>
              </w:numPr>
            </w:pPr>
            <w:r w:rsidRPr="00BB501C">
              <w:t xml:space="preserve">Молекулярный вес смешанный 1,2 - 3,2 </w:t>
            </w:r>
            <w:proofErr w:type="spellStart"/>
            <w:r w:rsidRPr="00BB501C">
              <w:t>мДа</w:t>
            </w:r>
            <w:proofErr w:type="spellEnd"/>
            <w:r w:rsidRPr="00BB501C">
              <w:t>.</w:t>
            </w:r>
            <w:r>
              <w:t xml:space="preserve"> </w:t>
            </w:r>
            <w:r w:rsidRPr="00BB501C">
              <w:t>Присутствует две фракции!</w:t>
            </w:r>
          </w:p>
          <w:p w:rsidR="00E839BC" w:rsidRDefault="00E839BC" w:rsidP="00E839BC">
            <w:pPr>
              <w:numPr>
                <w:ilvl w:val="0"/>
                <w:numId w:val="2"/>
              </w:numPr>
            </w:pPr>
            <w:r w:rsidRPr="00BB501C">
              <w:t xml:space="preserve">Низкомолекулярная фракция 1,2 </w:t>
            </w:r>
            <w:proofErr w:type="spellStart"/>
            <w:r w:rsidRPr="00BB501C">
              <w:t>мДа</w:t>
            </w:r>
            <w:proofErr w:type="spellEnd"/>
            <w:r w:rsidRPr="00BB501C">
              <w:t xml:space="preserve"> – активизирует </w:t>
            </w:r>
            <w:proofErr w:type="spellStart"/>
            <w:r w:rsidRPr="00BB501C">
              <w:t>синовиоциты</w:t>
            </w:r>
            <w:proofErr w:type="spellEnd"/>
            <w:r w:rsidRPr="00BB501C">
              <w:t xml:space="preserve"> и </w:t>
            </w:r>
            <w:proofErr w:type="spellStart"/>
            <w:r w:rsidRPr="00BB501C">
              <w:t>хондроциты</w:t>
            </w:r>
            <w:proofErr w:type="spellEnd"/>
            <w:r w:rsidRPr="00BB501C">
              <w:t>. Обеспечивает защиту хрящевой ткани и смазывающий эффект</w:t>
            </w:r>
          </w:p>
          <w:p w:rsidR="00E839BC" w:rsidRDefault="00E839BC" w:rsidP="00E839BC">
            <w:pPr>
              <w:numPr>
                <w:ilvl w:val="0"/>
                <w:numId w:val="2"/>
              </w:numPr>
            </w:pPr>
            <w:r w:rsidRPr="00BB501C">
              <w:t xml:space="preserve">Высокомолекулярная фракция 3,2 </w:t>
            </w:r>
            <w:proofErr w:type="spellStart"/>
            <w:r w:rsidRPr="00BB501C">
              <w:t>мДа</w:t>
            </w:r>
            <w:proofErr w:type="spellEnd"/>
            <w:r w:rsidRPr="00BB501C">
              <w:t xml:space="preserve"> – обеспечивает упругость и амортизацию, покрытие синовии слоем </w:t>
            </w:r>
            <w:proofErr w:type="spellStart"/>
            <w:r w:rsidRPr="00BB501C">
              <w:t>гиалуронана</w:t>
            </w:r>
            <w:proofErr w:type="spellEnd"/>
            <w:r w:rsidRPr="00BB501C">
              <w:t xml:space="preserve"> и быстрый обезболивающий эффект</w:t>
            </w:r>
          </w:p>
          <w:p w:rsidR="00E839BC" w:rsidRDefault="00E839BC" w:rsidP="00E839BC">
            <w:pPr>
              <w:numPr>
                <w:ilvl w:val="0"/>
                <w:numId w:val="2"/>
              </w:numPr>
            </w:pPr>
            <w:r w:rsidRPr="002A76E1">
              <w:t>Полностью покрывает синовию, смазывает и питает хрящ</w:t>
            </w:r>
            <w:r>
              <w:t xml:space="preserve">. </w:t>
            </w:r>
          </w:p>
          <w:p w:rsidR="00E839BC" w:rsidRDefault="00E839BC" w:rsidP="00E839BC">
            <w:pPr>
              <w:numPr>
                <w:ilvl w:val="0"/>
                <w:numId w:val="2"/>
              </w:numPr>
            </w:pPr>
            <w:r w:rsidRPr="002A76E1">
              <w:t>Способен занимать и заполнять все пространство сустава</w:t>
            </w:r>
            <w:r>
              <w:t xml:space="preserve">. </w:t>
            </w:r>
            <w:r w:rsidRPr="001113D7">
              <w:t>Это способствует быстрому и значимому снятию боли на срок 6</w:t>
            </w:r>
            <w:r w:rsidRPr="00E839BC">
              <w:t xml:space="preserve"> </w:t>
            </w:r>
            <w:r>
              <w:t>месяцев</w:t>
            </w:r>
            <w:r w:rsidRPr="001113D7">
              <w:t>.</w:t>
            </w:r>
          </w:p>
          <w:p w:rsidR="00E839BC" w:rsidRDefault="00E839BC" w:rsidP="00E839BC">
            <w:pPr>
              <w:numPr>
                <w:ilvl w:val="0"/>
                <w:numId w:val="2"/>
              </w:numPr>
            </w:pPr>
            <w:r w:rsidRPr="002A76E1">
              <w:t xml:space="preserve">Шприц </w:t>
            </w:r>
            <w:proofErr w:type="spellStart"/>
            <w:r w:rsidRPr="002A76E1">
              <w:t>Becton</w:t>
            </w:r>
            <w:proofErr w:type="spellEnd"/>
            <w:r w:rsidRPr="002A76E1">
              <w:t xml:space="preserve"> </w:t>
            </w:r>
            <w:proofErr w:type="spellStart"/>
            <w:r w:rsidRPr="002A76E1">
              <w:t>Dickinson</w:t>
            </w:r>
            <w:proofErr w:type="spellEnd"/>
            <w:r w:rsidRPr="002A76E1">
              <w:t xml:space="preserve"> (США) объемом 4,8 мл предназначен исключительно для лечения коленного сустава</w:t>
            </w:r>
          </w:p>
          <w:p w:rsidR="00E839BC" w:rsidRPr="00027154" w:rsidRDefault="00E839BC" w:rsidP="00E839BC">
            <w:pPr>
              <w:numPr>
                <w:ilvl w:val="0"/>
                <w:numId w:val="2"/>
              </w:numPr>
            </w:pPr>
            <w:r>
              <w:t xml:space="preserve">Произведен в Германии из французской </w:t>
            </w:r>
            <w:proofErr w:type="gramStart"/>
            <w:r>
              <w:t xml:space="preserve">субстанции  </w:t>
            </w:r>
            <w:r w:rsidRPr="00027154">
              <w:t>HTL</w:t>
            </w:r>
            <w:proofErr w:type="gramEnd"/>
            <w:r w:rsidRPr="00027154">
              <w:t xml:space="preserve"> S.A.S (</w:t>
            </w:r>
            <w:proofErr w:type="spellStart"/>
            <w:r w:rsidRPr="00027154">
              <w:t>Аш</w:t>
            </w:r>
            <w:proofErr w:type="spellEnd"/>
            <w:r w:rsidRPr="00027154">
              <w:t xml:space="preserve">-Тэ-Эл САС) </w:t>
            </w:r>
          </w:p>
          <w:p w:rsidR="00E839BC" w:rsidRPr="00734B04" w:rsidRDefault="00E839BC" w:rsidP="00E839BC">
            <w:pPr>
              <w:pStyle w:val="a3"/>
              <w:rPr>
                <w:rFonts w:asciiTheme="minorHAnsi" w:hAnsiTheme="minorHAnsi" w:cs="Arial"/>
                <w:b/>
                <w:sz w:val="22"/>
              </w:rPr>
            </w:pPr>
          </w:p>
        </w:tc>
      </w:tr>
    </w:tbl>
    <w:p w:rsidR="0004568B" w:rsidRDefault="0004568B" w:rsidP="00377A50">
      <w:pPr>
        <w:rPr>
          <w:b/>
          <w:bCs/>
        </w:rPr>
      </w:pPr>
    </w:p>
    <w:p w:rsidR="00E839BC" w:rsidRPr="00E839BC" w:rsidRDefault="00E839BC" w:rsidP="00E839BC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>
            <wp:extent cx="2691734" cy="1388633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011" cy="139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568B" w:rsidRPr="0004568B" w:rsidRDefault="0004568B" w:rsidP="00377A50">
      <w:pPr>
        <w:rPr>
          <w:b/>
          <w:bCs/>
          <w:u w:val="single"/>
          <w:lang w:val="en-US"/>
        </w:rPr>
      </w:pPr>
      <w:r w:rsidRPr="0004568B">
        <w:rPr>
          <w:b/>
          <w:bCs/>
          <w:u w:val="single"/>
          <w:lang w:val="en-US"/>
        </w:rPr>
        <w:t>Flexotron.ru</w:t>
      </w:r>
    </w:p>
    <w:sectPr w:rsidR="0004568B" w:rsidRPr="00045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BF37AD"/>
    <w:multiLevelType w:val="hybridMultilevel"/>
    <w:tmpl w:val="4C6C4B68"/>
    <w:lvl w:ilvl="0" w:tplc="04190001">
      <w:start w:val="1"/>
      <w:numFmt w:val="bullet"/>
      <w:lvlText w:val=""/>
      <w:lvlJc w:val="left"/>
      <w:pPr>
        <w:ind w:left="6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" w15:restartNumberingAfterBreak="0">
    <w:nsid w:val="7897192A"/>
    <w:multiLevelType w:val="hybridMultilevel"/>
    <w:tmpl w:val="510E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A50"/>
    <w:rsid w:val="0004568B"/>
    <w:rsid w:val="00377A50"/>
    <w:rsid w:val="005C2D00"/>
    <w:rsid w:val="00734B04"/>
    <w:rsid w:val="007C7D39"/>
    <w:rsid w:val="00E8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FA716"/>
  <w15:chartTrackingRefBased/>
  <w15:docId w15:val="{B216DFD3-0E40-4300-A0F1-E076E057E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4B04"/>
    <w:pPr>
      <w:spacing w:after="0" w:line="240" w:lineRule="auto"/>
      <w:jc w:val="both"/>
    </w:pPr>
    <w:rPr>
      <w:rFonts w:ascii="Times New Roman" w:hAnsi="Times New Roman"/>
      <w:sz w:val="24"/>
    </w:rPr>
  </w:style>
  <w:style w:type="table" w:styleId="a4">
    <w:name w:val="Table Grid"/>
    <w:basedOn w:val="a1"/>
    <w:uiPriority w:val="39"/>
    <w:rsid w:val="00734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Булгаков</dc:creator>
  <cp:keywords/>
  <dc:description/>
  <cp:lastModifiedBy>Олег Булгаков</cp:lastModifiedBy>
  <cp:revision>2</cp:revision>
  <dcterms:created xsi:type="dcterms:W3CDTF">2020-10-21T06:36:00Z</dcterms:created>
  <dcterms:modified xsi:type="dcterms:W3CDTF">2020-10-21T06:36:00Z</dcterms:modified>
</cp:coreProperties>
</file>